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我已仔细阅读《聊城市市管企业2022第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sz w:val="28"/>
          <w:szCs w:val="28"/>
        </w:rPr>
        <w:t>批“水城优才”优秀青年才引进公告》，清楚并理解其内容以及</w:t>
      </w: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  <w:shd w:val="clear" w:color="auto" w:fill="FFFFFF"/>
        </w:rPr>
        <w:t>聊城水务集团有限公司及权属企</w:t>
      </w:r>
      <w:r>
        <w:rPr>
          <w:rFonts w:hint="eastAsia" w:asciiTheme="majorEastAsia" w:hAnsiTheme="majorEastAsia" w:eastAsiaTheme="majorEastAsia"/>
          <w:sz w:val="28"/>
          <w:szCs w:val="28"/>
        </w:rPr>
        <w:t>业</w:t>
      </w:r>
      <w:r>
        <w:rPr>
          <w:rFonts w:hint="default" w:asciiTheme="majorEastAsia" w:hAnsiTheme="majorEastAsia" w:eastAsiaTheme="majorEastAsia"/>
          <w:sz w:val="28"/>
          <w:szCs w:val="28"/>
        </w:rPr>
        <w:t>（聊城市水兴市政工程有限公司、聊城市伯阳供水开发有限公司、聊城市天地环保科技有限公司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  <w:r>
        <w:rPr>
          <w:rFonts w:hint="eastAsia" w:asciiTheme="majorEastAsia" w:hAnsiTheme="majorEastAsia" w:eastAsiaTheme="majorEastAsia"/>
          <w:sz w:val="28"/>
          <w:szCs w:val="28"/>
        </w:rPr>
        <w:t>的招聘岗位和要求，符合报考条件。本人郑重承诺: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.</w:t>
      </w:r>
      <w:r>
        <w:rPr>
          <w:rFonts w:asciiTheme="majorEastAsia" w:hAnsiTheme="majorEastAsia" w:eastAsiaTheme="majorEastAsia"/>
          <w:sz w:val="28"/>
          <w:szCs w:val="28"/>
        </w:rPr>
        <w:t>本人所提供个人信息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证件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证明资料等相关材料真实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准确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有效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2.认真履行报考人员的各项义务，遵守招聘工作纪律，服从招聘工作安排，不舞弊或协助他人舞弊;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3.如被录用，同意按报考单位要求的时间上岗工作;且服务期限不低于3 年。</w:t>
      </w:r>
      <w:bookmarkStart w:id="0" w:name="_GoBack"/>
      <w:bookmarkEnd w:id="0"/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4.对违反以上承诺所造成的后果，本人自愿承担相应责任。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</w:p>
    <w:p>
      <w:pPr>
        <w:wordWrap w:val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报考人(签名):        </w:t>
      </w:r>
    </w:p>
    <w:p>
      <w:pPr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7C422A0-F1AE-4B96-9754-8A405279309F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269AFB8C-7CBD-46DC-9842-AE2EDE7E72B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0YWU1MWRiMzNlZDM0YTQwNTM2MzRmOWZhYjJkMjAifQ=="/>
  </w:docVars>
  <w:rsids>
    <w:rsidRoot w:val="00661685"/>
    <w:rsid w:val="00661685"/>
    <w:rsid w:val="006D1813"/>
    <w:rsid w:val="008A13EB"/>
    <w:rsid w:val="009F5981"/>
    <w:rsid w:val="00D30A48"/>
    <w:rsid w:val="022F14B8"/>
    <w:rsid w:val="04DC52E6"/>
    <w:rsid w:val="26121203"/>
    <w:rsid w:val="380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308</Characters>
  <Lines>2</Lines>
  <Paragraphs>1</Paragraphs>
  <TotalTime>0</TotalTime>
  <ScaleCrop>false</ScaleCrop>
  <LinksUpToDate>false</LinksUpToDate>
  <CharactersWithSpaces>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2022-05-16T07:40:00Z</dcterms:created>
  <dc:creator>dell</dc:creator>
  <cp:lastModifiedBy>ShuaYa</cp:lastModifiedBy>
  <dcterms:modified xsi:type="dcterms:W3CDTF">2022-11-14T12:56:13Z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6D569D4C1AFA47FFB16F8BF167A0109E</vt:lpwstr>
  </property>
</Properties>
</file>